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67BD" w:rsidRPr="001167BD" w:rsidRDefault="001167BD" w:rsidP="001167BD">
      <w:pPr>
        <w:shd w:val="clear" w:color="auto" w:fill="FFFFFF"/>
        <w:spacing w:after="374" w:line="318" w:lineRule="atLeast"/>
        <w:jc w:val="both"/>
        <w:rPr>
          <w:rFonts w:ascii="Arial" w:eastAsia="Times New Roman" w:hAnsi="Arial" w:cs="Arial"/>
          <w:b/>
          <w:color w:val="303030"/>
          <w:lang w:val="es-ES_tradnl" w:eastAsia="it-IT"/>
        </w:rPr>
      </w:pPr>
      <w:r w:rsidRPr="001167BD">
        <w:rPr>
          <w:rFonts w:ascii="Arial" w:eastAsia="Times New Roman" w:hAnsi="Arial" w:cs="Arial"/>
          <w:b/>
          <w:color w:val="303030"/>
          <w:lang w:val="es-ES_tradnl" w:eastAsia="it-IT"/>
        </w:rPr>
        <w:t>P11</w:t>
      </w:r>
    </w:p>
    <w:p w:rsidR="0074593C" w:rsidRPr="001167BD" w:rsidRDefault="0074593C" w:rsidP="001167BD">
      <w:pPr>
        <w:shd w:val="clear" w:color="auto" w:fill="FFFFFF"/>
        <w:spacing w:after="374" w:line="318" w:lineRule="atLeast"/>
        <w:jc w:val="both"/>
        <w:rPr>
          <w:rFonts w:ascii="Arial" w:eastAsia="Times New Roman" w:hAnsi="Arial" w:cs="Arial"/>
          <w:color w:val="303030"/>
          <w:lang w:val="es-ES_tradnl" w:eastAsia="it-IT"/>
        </w:rPr>
      </w:pPr>
      <w:r w:rsidRPr="001167BD">
        <w:rPr>
          <w:rFonts w:ascii="Arial" w:eastAsia="Times New Roman" w:hAnsi="Arial" w:cs="Arial"/>
          <w:color w:val="303030"/>
          <w:lang w:val="es-ES_tradnl" w:eastAsia="it-IT"/>
        </w:rPr>
        <w:t>Buenos dí</w:t>
      </w:r>
      <w:r w:rsidR="000B6F93" w:rsidRPr="001167BD">
        <w:rPr>
          <w:rFonts w:ascii="Arial" w:eastAsia="Times New Roman" w:hAnsi="Arial" w:cs="Arial"/>
          <w:color w:val="303030"/>
          <w:lang w:val="es-ES_tradnl" w:eastAsia="it-IT"/>
        </w:rPr>
        <w:t xml:space="preserve">as </w:t>
      </w:r>
      <w:r w:rsidR="00DC2FC0" w:rsidRPr="001167BD">
        <w:rPr>
          <w:rFonts w:ascii="Arial" w:eastAsia="Times New Roman" w:hAnsi="Arial" w:cs="Arial"/>
          <w:color w:val="303030"/>
          <w:lang w:val="es-ES_tradnl" w:eastAsia="it-IT"/>
        </w:rPr>
        <w:t xml:space="preserve">a todos </w:t>
      </w:r>
      <w:r w:rsidR="000B6F93" w:rsidRPr="001167BD">
        <w:rPr>
          <w:rFonts w:ascii="Arial" w:eastAsia="Times New Roman" w:hAnsi="Arial" w:cs="Arial"/>
          <w:color w:val="303030"/>
          <w:lang w:val="es-ES_tradnl" w:eastAsia="it-IT"/>
        </w:rPr>
        <w:t>Señor</w:t>
      </w:r>
      <w:r w:rsidR="001167BD">
        <w:rPr>
          <w:rFonts w:ascii="Arial" w:eastAsia="Times New Roman" w:hAnsi="Arial" w:cs="Arial"/>
          <w:color w:val="303030"/>
          <w:lang w:val="es-ES_tradnl" w:eastAsia="it-IT"/>
        </w:rPr>
        <w:t>es</w:t>
      </w:r>
      <w:r w:rsidR="000B6F93" w:rsidRPr="001167BD">
        <w:rPr>
          <w:rFonts w:ascii="Arial" w:eastAsia="Times New Roman" w:hAnsi="Arial" w:cs="Arial"/>
          <w:color w:val="303030"/>
          <w:lang w:val="es-ES_tradnl" w:eastAsia="it-IT"/>
        </w:rPr>
        <w:t xml:space="preserve"> y Señoras,</w:t>
      </w:r>
      <w:r w:rsidR="00CC7DF6" w:rsidRPr="001167BD">
        <w:rPr>
          <w:rFonts w:ascii="Arial" w:eastAsia="Times New Roman" w:hAnsi="Arial" w:cs="Arial"/>
          <w:color w:val="303030"/>
          <w:lang w:val="es-ES_tradnl" w:eastAsia="it-IT"/>
        </w:rPr>
        <w:t xml:space="preserve"> </w:t>
      </w:r>
      <w:r w:rsidR="000B6F93" w:rsidRPr="001167BD">
        <w:rPr>
          <w:rFonts w:ascii="Arial" w:eastAsia="Times New Roman" w:hAnsi="Arial" w:cs="Arial"/>
          <w:color w:val="303030"/>
          <w:lang w:val="es-ES_tradnl" w:eastAsia="it-IT"/>
        </w:rPr>
        <w:t>mi n</w:t>
      </w:r>
      <w:r w:rsidR="001F42ED" w:rsidRPr="001167BD">
        <w:rPr>
          <w:rFonts w:ascii="Arial" w:eastAsia="Times New Roman" w:hAnsi="Arial" w:cs="Arial"/>
          <w:color w:val="303030"/>
          <w:lang w:val="es-ES_tradnl" w:eastAsia="it-IT"/>
        </w:rPr>
        <w:t xml:space="preserve">ombre es </w:t>
      </w:r>
      <w:r w:rsidR="00C40C0D" w:rsidRPr="001167BD">
        <w:rPr>
          <w:rFonts w:ascii="Arial" w:eastAsia="Times New Roman" w:hAnsi="Arial" w:cs="Arial"/>
          <w:color w:val="303030"/>
          <w:lang w:val="es-ES_tradnl" w:eastAsia="it-IT"/>
        </w:rPr>
        <w:t>(-)</w:t>
      </w:r>
      <w:r w:rsidR="00D0310A" w:rsidRPr="001167BD">
        <w:rPr>
          <w:rFonts w:ascii="Arial" w:eastAsia="Times New Roman" w:hAnsi="Arial" w:cs="Arial"/>
          <w:color w:val="303030"/>
          <w:lang w:val="es-ES_tradnl" w:eastAsia="it-IT"/>
        </w:rPr>
        <w:t xml:space="preserve"> </w:t>
      </w:r>
      <w:r w:rsidR="001F42ED" w:rsidRPr="001167BD">
        <w:rPr>
          <w:rFonts w:ascii="Arial" w:eastAsia="Times New Roman" w:hAnsi="Arial" w:cs="Arial"/>
          <w:color w:val="303030"/>
          <w:lang w:val="es-ES_tradnl" w:eastAsia="it-IT"/>
        </w:rPr>
        <w:t>y soy</w:t>
      </w:r>
      <w:r w:rsidR="000B6F93" w:rsidRPr="001167BD">
        <w:rPr>
          <w:rFonts w:ascii="Arial" w:eastAsia="Times New Roman" w:hAnsi="Arial" w:cs="Arial"/>
          <w:color w:val="303030"/>
          <w:lang w:val="es-ES_tradnl" w:eastAsia="it-IT"/>
        </w:rPr>
        <w:t xml:space="preserve"> </w:t>
      </w:r>
      <w:r w:rsidR="00D7126D" w:rsidRPr="001167BD">
        <w:rPr>
          <w:rFonts w:ascii="Arial" w:eastAsia="Times New Roman" w:hAnsi="Arial" w:cs="Arial"/>
          <w:color w:val="303030"/>
          <w:lang w:val="es-ES_tradnl" w:eastAsia="it-IT"/>
        </w:rPr>
        <w:t>asesora</w:t>
      </w:r>
      <w:r w:rsidR="000B6F93" w:rsidRPr="001167BD">
        <w:rPr>
          <w:rFonts w:ascii="Arial" w:eastAsia="Times New Roman" w:hAnsi="Arial" w:cs="Arial"/>
          <w:color w:val="303030"/>
          <w:lang w:val="es-ES_tradnl" w:eastAsia="it-IT"/>
        </w:rPr>
        <w:t xml:space="preserve"> </w:t>
      </w:r>
      <w:r w:rsidR="00D7126D" w:rsidRPr="001167BD">
        <w:rPr>
          <w:rFonts w:ascii="Arial" w:eastAsia="Times New Roman" w:hAnsi="Arial" w:cs="Arial"/>
          <w:color w:val="303030"/>
          <w:lang w:val="es-ES_tradnl" w:eastAsia="it-IT"/>
        </w:rPr>
        <w:t>financiera</w:t>
      </w:r>
      <w:r w:rsidR="00DC2FC0" w:rsidRPr="001167BD">
        <w:rPr>
          <w:rFonts w:ascii="Arial" w:eastAsia="Times New Roman" w:hAnsi="Arial" w:cs="Arial"/>
          <w:color w:val="303030"/>
          <w:lang w:val="es-ES_tradnl" w:eastAsia="it-IT"/>
        </w:rPr>
        <w:t xml:space="preserve"> por la</w:t>
      </w:r>
      <w:r w:rsidR="001F42ED" w:rsidRPr="001167BD">
        <w:rPr>
          <w:rFonts w:ascii="Arial" w:eastAsia="Times New Roman" w:hAnsi="Arial" w:cs="Arial"/>
          <w:color w:val="303030"/>
          <w:lang w:val="es-ES_tradnl" w:eastAsia="it-IT"/>
        </w:rPr>
        <w:t xml:space="preserve"> Banco </w:t>
      </w:r>
      <w:proofErr w:type="spellStart"/>
      <w:r w:rsidR="001F42ED" w:rsidRPr="001167BD">
        <w:rPr>
          <w:rFonts w:ascii="Arial" w:eastAsia="Times New Roman" w:hAnsi="Arial" w:cs="Arial"/>
          <w:color w:val="303030"/>
          <w:lang w:val="es-ES_tradnl" w:eastAsia="it-IT"/>
        </w:rPr>
        <w:t>Carige</w:t>
      </w:r>
      <w:proofErr w:type="spellEnd"/>
      <w:r w:rsidR="001F42ED" w:rsidRPr="001167BD">
        <w:rPr>
          <w:rFonts w:ascii="Arial" w:eastAsia="Times New Roman" w:hAnsi="Arial" w:cs="Arial"/>
          <w:color w:val="303030"/>
          <w:lang w:val="es-ES_tradnl" w:eastAsia="it-IT"/>
        </w:rPr>
        <w:t xml:space="preserve">; </w:t>
      </w:r>
      <w:r w:rsidR="001167BD">
        <w:rPr>
          <w:rFonts w:ascii="Arial" w:eastAsia="Times New Roman" w:hAnsi="Arial" w:cs="Arial"/>
          <w:color w:val="303030"/>
          <w:lang w:val="es-ES_tradnl" w:eastAsia="it-IT"/>
        </w:rPr>
        <w:t xml:space="preserve">y </w:t>
      </w:r>
      <w:r w:rsidR="00DC2FC0" w:rsidRPr="001167BD">
        <w:rPr>
          <w:rFonts w:ascii="Arial" w:eastAsia="Times New Roman" w:hAnsi="Arial" w:cs="Arial"/>
          <w:color w:val="303030"/>
          <w:lang w:val="es-ES_tradnl" w:eastAsia="it-IT"/>
        </w:rPr>
        <w:t xml:space="preserve">hoy voy a presentar a ustedes uno </w:t>
      </w:r>
      <w:r w:rsidRPr="001167BD">
        <w:rPr>
          <w:rFonts w:ascii="Arial" w:eastAsia="Times New Roman" w:hAnsi="Arial" w:cs="Arial"/>
          <w:color w:val="303030"/>
          <w:lang w:val="es-ES_tradnl" w:eastAsia="it-IT"/>
        </w:rPr>
        <w:t>de</w:t>
      </w:r>
      <w:r w:rsidR="00CC7DF6" w:rsidRPr="001167BD">
        <w:rPr>
          <w:rFonts w:ascii="Arial" w:eastAsia="Times New Roman" w:hAnsi="Arial" w:cs="Arial"/>
          <w:color w:val="303030"/>
          <w:lang w:val="es-ES_tradnl" w:eastAsia="it-IT"/>
        </w:rPr>
        <w:t xml:space="preserve"> nuestro</w:t>
      </w:r>
      <w:r w:rsidRPr="001167BD">
        <w:rPr>
          <w:rFonts w:ascii="Arial" w:eastAsia="Times New Roman" w:hAnsi="Arial" w:cs="Arial"/>
          <w:color w:val="303030"/>
          <w:lang w:val="es-ES_tradnl" w:eastAsia="it-IT"/>
        </w:rPr>
        <w:t>s</w:t>
      </w:r>
      <w:r w:rsidR="00CC7DF6" w:rsidRPr="001167BD">
        <w:rPr>
          <w:rFonts w:ascii="Arial" w:eastAsia="Times New Roman" w:hAnsi="Arial" w:cs="Arial"/>
          <w:color w:val="303030"/>
          <w:lang w:val="es-ES_tradnl" w:eastAsia="it-IT"/>
        </w:rPr>
        <w:t xml:space="preserve"> nuevo</w:t>
      </w:r>
      <w:r w:rsidRPr="001167BD">
        <w:rPr>
          <w:rFonts w:ascii="Arial" w:eastAsia="Times New Roman" w:hAnsi="Arial" w:cs="Arial"/>
          <w:color w:val="303030"/>
          <w:lang w:val="es-ES_tradnl" w:eastAsia="it-IT"/>
        </w:rPr>
        <w:t>s</w:t>
      </w:r>
      <w:r w:rsidR="00CC7DF6" w:rsidRPr="001167BD">
        <w:rPr>
          <w:rFonts w:ascii="Arial" w:eastAsia="Times New Roman" w:hAnsi="Arial" w:cs="Arial"/>
          <w:color w:val="303030"/>
          <w:lang w:val="es-ES_tradnl" w:eastAsia="it-IT"/>
        </w:rPr>
        <w:t xml:space="preserve"> producto</w:t>
      </w:r>
      <w:r w:rsidR="00DC2FC0" w:rsidRPr="001167BD">
        <w:rPr>
          <w:rFonts w:ascii="Arial" w:eastAsia="Times New Roman" w:hAnsi="Arial" w:cs="Arial"/>
          <w:color w:val="303030"/>
          <w:lang w:val="es-ES_tradnl" w:eastAsia="it-IT"/>
        </w:rPr>
        <w:t>s que es</w:t>
      </w:r>
      <w:r w:rsidRPr="001167BD">
        <w:rPr>
          <w:rFonts w:ascii="Arial" w:eastAsia="Times New Roman" w:hAnsi="Arial" w:cs="Arial"/>
          <w:color w:val="303030"/>
          <w:lang w:val="es-ES_tradnl" w:eastAsia="it-IT"/>
        </w:rPr>
        <w:t xml:space="preserve"> el Fondo Pensione </w:t>
      </w:r>
      <w:proofErr w:type="spellStart"/>
      <w:r w:rsidRPr="001167BD">
        <w:rPr>
          <w:rFonts w:ascii="Arial" w:eastAsia="Times New Roman" w:hAnsi="Arial" w:cs="Arial"/>
          <w:color w:val="303030"/>
          <w:lang w:val="es-ES_tradnl" w:eastAsia="it-IT"/>
        </w:rPr>
        <w:t>Aperto</w:t>
      </w:r>
      <w:proofErr w:type="spellEnd"/>
      <w:r w:rsidRPr="001167BD">
        <w:rPr>
          <w:rFonts w:ascii="Arial" w:eastAsia="Times New Roman" w:hAnsi="Arial" w:cs="Arial"/>
          <w:color w:val="303030"/>
          <w:lang w:val="es-ES_tradnl" w:eastAsia="it-IT"/>
        </w:rPr>
        <w:t xml:space="preserve"> </w:t>
      </w:r>
      <w:proofErr w:type="spellStart"/>
      <w:r w:rsidRPr="001167BD">
        <w:rPr>
          <w:rFonts w:ascii="Arial" w:eastAsia="Times New Roman" w:hAnsi="Arial" w:cs="Arial"/>
          <w:color w:val="303030"/>
          <w:lang w:val="es-ES_tradnl" w:eastAsia="it-IT"/>
        </w:rPr>
        <w:t>Carige</w:t>
      </w:r>
      <w:proofErr w:type="spellEnd"/>
      <w:r w:rsidR="00DC2FC0" w:rsidRPr="001167BD">
        <w:rPr>
          <w:rFonts w:ascii="Arial" w:eastAsia="Times New Roman" w:hAnsi="Arial" w:cs="Arial"/>
          <w:color w:val="303030"/>
          <w:lang w:val="es-ES_tradnl" w:eastAsia="it-IT"/>
        </w:rPr>
        <w:t>.</w:t>
      </w:r>
    </w:p>
    <w:p w:rsidR="00E31BB2" w:rsidRPr="001167BD" w:rsidRDefault="004364F1" w:rsidP="001167BD">
      <w:pPr>
        <w:shd w:val="clear" w:color="auto" w:fill="FFFFFF"/>
        <w:spacing w:after="374" w:line="318" w:lineRule="atLeast"/>
        <w:jc w:val="both"/>
        <w:rPr>
          <w:rFonts w:ascii="Arial" w:eastAsia="Times New Roman" w:hAnsi="Arial" w:cs="Arial"/>
          <w:lang w:val="es-ES_tradnl" w:eastAsia="it-IT"/>
        </w:rPr>
      </w:pPr>
      <w:r w:rsidRPr="001167BD">
        <w:rPr>
          <w:rFonts w:ascii="Arial" w:eastAsia="Times New Roman" w:hAnsi="Arial" w:cs="Arial"/>
          <w:color w:val="303030"/>
          <w:lang w:val="es-ES_tradnl" w:eastAsia="it-IT"/>
        </w:rPr>
        <w:t xml:space="preserve">Banco </w:t>
      </w:r>
      <w:proofErr w:type="spellStart"/>
      <w:r w:rsidRPr="001167BD">
        <w:rPr>
          <w:rFonts w:ascii="Arial" w:eastAsia="Times New Roman" w:hAnsi="Arial" w:cs="Arial"/>
          <w:color w:val="303030"/>
          <w:lang w:val="es-ES_tradnl" w:eastAsia="it-IT"/>
        </w:rPr>
        <w:t>Carige</w:t>
      </w:r>
      <w:proofErr w:type="spellEnd"/>
      <w:r w:rsidRPr="001167BD">
        <w:rPr>
          <w:rFonts w:ascii="Arial" w:eastAsia="Times New Roman" w:hAnsi="Arial" w:cs="Arial"/>
          <w:color w:val="303030"/>
          <w:lang w:val="es-ES_tradnl" w:eastAsia="it-IT"/>
        </w:rPr>
        <w:t xml:space="preserve"> es el banco principal de</w:t>
      </w:r>
      <w:r w:rsidR="0074593C" w:rsidRPr="001167BD">
        <w:rPr>
          <w:rFonts w:ascii="Arial" w:eastAsia="Times New Roman" w:hAnsi="Arial" w:cs="Arial"/>
          <w:color w:val="303030"/>
          <w:lang w:val="es-ES_tradnl" w:eastAsia="it-IT"/>
        </w:rPr>
        <w:t xml:space="preserve">l Grupo </w:t>
      </w:r>
      <w:proofErr w:type="spellStart"/>
      <w:r w:rsidRPr="001167BD">
        <w:rPr>
          <w:rFonts w:ascii="Arial" w:eastAsia="Times New Roman" w:hAnsi="Arial" w:cs="Arial"/>
          <w:color w:val="303030"/>
          <w:lang w:val="es-ES_tradnl" w:eastAsia="it-IT"/>
        </w:rPr>
        <w:t>Carige</w:t>
      </w:r>
      <w:proofErr w:type="spellEnd"/>
      <w:r w:rsidRPr="001167BD">
        <w:rPr>
          <w:rFonts w:ascii="Arial" w:eastAsia="Times New Roman" w:hAnsi="Arial" w:cs="Arial"/>
          <w:color w:val="303030"/>
          <w:lang w:val="es-ES_tradnl" w:eastAsia="it-IT"/>
        </w:rPr>
        <w:t xml:space="preserve">, que </w:t>
      </w:r>
      <w:r w:rsidR="00DC2FC0" w:rsidRPr="001167BD">
        <w:rPr>
          <w:rFonts w:ascii="Arial" w:eastAsia="Times New Roman" w:hAnsi="Arial" w:cs="Arial"/>
          <w:color w:val="303030"/>
          <w:lang w:val="es-ES_tradnl" w:eastAsia="it-IT"/>
        </w:rPr>
        <w:t xml:space="preserve">es el </w:t>
      </w:r>
      <w:r w:rsidR="000F5C40" w:rsidRPr="001167BD">
        <w:rPr>
          <w:rFonts w:ascii="Arial" w:eastAsia="Times New Roman" w:hAnsi="Arial" w:cs="Arial"/>
          <w:color w:val="303030"/>
          <w:lang w:val="es-ES_tradnl" w:eastAsia="it-IT"/>
        </w:rPr>
        <w:t xml:space="preserve">quinto mayor </w:t>
      </w:r>
      <w:r w:rsidR="0081214F" w:rsidRPr="001167BD">
        <w:rPr>
          <w:rFonts w:ascii="Arial" w:eastAsia="Times New Roman" w:hAnsi="Arial" w:cs="Arial"/>
          <w:color w:val="303030"/>
          <w:lang w:val="es-ES_tradnl" w:eastAsia="it-IT"/>
        </w:rPr>
        <w:t>banco</w:t>
      </w:r>
      <w:r w:rsidR="00533A2E" w:rsidRPr="001167BD">
        <w:rPr>
          <w:rFonts w:ascii="Arial" w:eastAsia="Times New Roman" w:hAnsi="Arial" w:cs="Arial"/>
          <w:color w:val="303030"/>
          <w:lang w:val="es-ES_tradnl" w:eastAsia="it-IT"/>
        </w:rPr>
        <w:t xml:space="preserve"> italiano por capitalización y </w:t>
      </w:r>
      <w:r w:rsidR="000F5C40" w:rsidRPr="001167BD">
        <w:rPr>
          <w:rFonts w:ascii="Arial" w:eastAsia="Times New Roman" w:hAnsi="Arial" w:cs="Arial"/>
          <w:color w:val="303030"/>
          <w:lang w:val="es-ES_tradnl" w:eastAsia="it-IT"/>
        </w:rPr>
        <w:t xml:space="preserve">se compone de cinco bancos </w:t>
      </w:r>
      <w:r w:rsidR="00DC2FC0" w:rsidRPr="001167BD">
        <w:rPr>
          <w:rFonts w:ascii="Arial" w:eastAsia="Times New Roman" w:hAnsi="Arial" w:cs="Arial"/>
          <w:color w:val="303030"/>
          <w:lang w:val="es-ES_tradnl" w:eastAsia="it-IT"/>
        </w:rPr>
        <w:t xml:space="preserve">que son el </w:t>
      </w:r>
      <w:r w:rsidR="000F5C40" w:rsidRPr="001167BD">
        <w:rPr>
          <w:rFonts w:ascii="Arial" w:eastAsia="Times New Roman" w:hAnsi="Arial" w:cs="Arial"/>
          <w:color w:val="303030"/>
          <w:lang w:val="es-ES_tradnl" w:eastAsia="it-IT"/>
        </w:rPr>
        <w:t>Banco</w:t>
      </w:r>
      <w:r w:rsidR="00533A2E" w:rsidRPr="001167BD">
        <w:rPr>
          <w:rFonts w:ascii="Arial" w:eastAsia="Times New Roman" w:hAnsi="Arial" w:cs="Arial"/>
          <w:color w:val="303030"/>
          <w:lang w:val="es-ES_tradnl" w:eastAsia="it-IT"/>
        </w:rPr>
        <w:t xml:space="preserve"> </w:t>
      </w:r>
      <w:proofErr w:type="spellStart"/>
      <w:r w:rsidR="00533A2E" w:rsidRPr="001167BD">
        <w:rPr>
          <w:rFonts w:ascii="Arial" w:eastAsia="Times New Roman" w:hAnsi="Arial" w:cs="Arial"/>
          <w:color w:val="303030"/>
          <w:lang w:val="es-ES_tradnl" w:eastAsia="it-IT"/>
        </w:rPr>
        <w:t>Carige</w:t>
      </w:r>
      <w:proofErr w:type="spellEnd"/>
      <w:r w:rsidR="00533A2E" w:rsidRPr="001167BD">
        <w:rPr>
          <w:rFonts w:ascii="Arial" w:eastAsia="Times New Roman" w:hAnsi="Arial" w:cs="Arial"/>
          <w:color w:val="303030"/>
          <w:lang w:val="es-ES_tradnl" w:eastAsia="it-IT"/>
        </w:rPr>
        <w:t xml:space="preserve">, </w:t>
      </w:r>
      <w:r w:rsidR="000B6F93" w:rsidRPr="001167BD">
        <w:rPr>
          <w:rFonts w:ascii="Arial" w:eastAsia="Times New Roman" w:hAnsi="Arial" w:cs="Arial"/>
          <w:color w:val="303030"/>
          <w:lang w:val="es-ES_tradnl" w:eastAsia="it-IT"/>
        </w:rPr>
        <w:t xml:space="preserve">Banco del Monte di Lucca, Banco Cesare </w:t>
      </w:r>
      <w:proofErr w:type="spellStart"/>
      <w:r w:rsidR="000B6F93" w:rsidRPr="001167BD">
        <w:rPr>
          <w:rFonts w:ascii="Arial" w:eastAsia="Times New Roman" w:hAnsi="Arial" w:cs="Arial"/>
          <w:color w:val="303030"/>
          <w:lang w:val="es-ES_tradnl" w:eastAsia="it-IT"/>
        </w:rPr>
        <w:t>Ponti</w:t>
      </w:r>
      <w:proofErr w:type="spellEnd"/>
      <w:r w:rsidR="000B6F93" w:rsidRPr="001167BD">
        <w:rPr>
          <w:rFonts w:ascii="Arial" w:eastAsia="Times New Roman" w:hAnsi="Arial" w:cs="Arial"/>
          <w:color w:val="303030"/>
          <w:lang w:val="es-ES_tradnl" w:eastAsia="it-IT"/>
        </w:rPr>
        <w:t xml:space="preserve">, </w:t>
      </w:r>
      <w:r w:rsidR="000F5C40" w:rsidRPr="001167BD">
        <w:rPr>
          <w:rFonts w:ascii="Arial" w:eastAsia="Times New Roman" w:hAnsi="Arial" w:cs="Arial"/>
          <w:color w:val="303030"/>
          <w:lang w:val="es-ES_tradnl" w:eastAsia="it-IT"/>
        </w:rPr>
        <w:t xml:space="preserve">Caja de </w:t>
      </w:r>
      <w:r w:rsidR="00DC2FC0" w:rsidRPr="001167BD">
        <w:rPr>
          <w:rFonts w:ascii="Arial" w:eastAsia="Times New Roman" w:hAnsi="Arial" w:cs="Arial"/>
          <w:color w:val="303030"/>
          <w:lang w:val="es-ES_tradnl" w:eastAsia="it-IT"/>
        </w:rPr>
        <w:t xml:space="preserve">Ahorro de </w:t>
      </w:r>
      <w:proofErr w:type="spellStart"/>
      <w:r w:rsidR="00DC2FC0" w:rsidRPr="001167BD">
        <w:rPr>
          <w:rFonts w:ascii="Arial" w:eastAsia="Times New Roman" w:hAnsi="Arial" w:cs="Arial"/>
          <w:color w:val="303030"/>
          <w:lang w:val="es-ES_tradnl" w:eastAsia="it-IT"/>
        </w:rPr>
        <w:t>Carrar</w:t>
      </w:r>
      <w:proofErr w:type="spellEnd"/>
      <w:r w:rsidR="00DC2FC0" w:rsidRPr="001167BD">
        <w:rPr>
          <w:rFonts w:ascii="Arial" w:eastAsia="Times New Roman" w:hAnsi="Arial" w:cs="Arial"/>
          <w:color w:val="303030"/>
          <w:lang w:val="es-ES_tradnl" w:eastAsia="it-IT"/>
        </w:rPr>
        <w:t xml:space="preserve"> y la Caja </w:t>
      </w:r>
      <w:r w:rsidR="000F5C40" w:rsidRPr="001167BD">
        <w:rPr>
          <w:rFonts w:ascii="Arial" w:eastAsia="Times New Roman" w:hAnsi="Arial" w:cs="Arial"/>
          <w:color w:val="303030"/>
          <w:lang w:val="es-ES_tradnl" w:eastAsia="it-IT"/>
        </w:rPr>
        <w:t>Savona</w:t>
      </w:r>
      <w:r w:rsidR="00533A2E" w:rsidRPr="001167BD">
        <w:rPr>
          <w:rFonts w:ascii="Arial" w:eastAsia="Times New Roman" w:hAnsi="Arial" w:cs="Arial"/>
          <w:color w:val="303030"/>
          <w:lang w:val="es-ES_tradnl" w:eastAsia="it-IT"/>
        </w:rPr>
        <w:t xml:space="preserve">, </w:t>
      </w:r>
      <w:r w:rsidR="00DC2FC0" w:rsidRPr="001167BD">
        <w:rPr>
          <w:rFonts w:ascii="Arial" w:eastAsia="Times New Roman" w:hAnsi="Arial" w:cs="Arial"/>
          <w:color w:val="303030"/>
          <w:lang w:val="es-ES_tradnl" w:eastAsia="it-IT"/>
        </w:rPr>
        <w:t>se compone también de dos</w:t>
      </w:r>
      <w:r w:rsidR="00533A2E" w:rsidRPr="001167BD">
        <w:rPr>
          <w:rFonts w:ascii="Arial" w:eastAsia="Times New Roman" w:hAnsi="Arial" w:cs="Arial"/>
          <w:color w:val="303030"/>
          <w:lang w:val="es-ES_tradnl" w:eastAsia="it-IT"/>
        </w:rPr>
        <w:t xml:space="preserve"> seguros </w:t>
      </w:r>
      <w:r w:rsidR="00DC2FC0" w:rsidRPr="001167BD">
        <w:rPr>
          <w:rFonts w:ascii="Arial" w:eastAsia="Times New Roman" w:hAnsi="Arial" w:cs="Arial"/>
          <w:color w:val="303030"/>
          <w:lang w:val="es-ES_tradnl" w:eastAsia="it-IT"/>
        </w:rPr>
        <w:t xml:space="preserve">que son </w:t>
      </w:r>
      <w:proofErr w:type="spellStart"/>
      <w:r w:rsidR="00533A2E" w:rsidRPr="001167BD">
        <w:rPr>
          <w:rFonts w:ascii="Arial" w:eastAsia="Times New Roman" w:hAnsi="Arial" w:cs="Arial"/>
          <w:color w:val="303030"/>
          <w:lang w:val="es-ES_tradnl" w:eastAsia="it-IT"/>
        </w:rPr>
        <w:t>Carig</w:t>
      </w:r>
      <w:r w:rsidR="00DC2FC0" w:rsidRPr="001167BD">
        <w:rPr>
          <w:rFonts w:ascii="Arial" w:eastAsia="Times New Roman" w:hAnsi="Arial" w:cs="Arial"/>
          <w:color w:val="303030"/>
          <w:lang w:val="es-ES_tradnl" w:eastAsia="it-IT"/>
        </w:rPr>
        <w:t>e</w:t>
      </w:r>
      <w:proofErr w:type="spellEnd"/>
      <w:r w:rsidR="00DC2FC0" w:rsidRPr="001167BD">
        <w:rPr>
          <w:rFonts w:ascii="Arial" w:eastAsia="Times New Roman" w:hAnsi="Arial" w:cs="Arial"/>
          <w:color w:val="303030"/>
          <w:lang w:val="es-ES_tradnl" w:eastAsia="it-IT"/>
        </w:rPr>
        <w:t xml:space="preserve"> Vita </w:t>
      </w:r>
      <w:proofErr w:type="spellStart"/>
      <w:r w:rsidR="00DC2FC0" w:rsidRPr="001167BD">
        <w:rPr>
          <w:rFonts w:ascii="Arial" w:eastAsia="Times New Roman" w:hAnsi="Arial" w:cs="Arial"/>
          <w:color w:val="303030"/>
          <w:lang w:val="es-ES_tradnl" w:eastAsia="it-IT"/>
        </w:rPr>
        <w:t>Nuova</w:t>
      </w:r>
      <w:proofErr w:type="spellEnd"/>
      <w:r w:rsidR="00DC2FC0" w:rsidRPr="001167BD">
        <w:rPr>
          <w:rFonts w:ascii="Arial" w:eastAsia="Times New Roman" w:hAnsi="Arial" w:cs="Arial"/>
          <w:color w:val="303030"/>
          <w:lang w:val="es-ES_tradnl" w:eastAsia="it-IT"/>
        </w:rPr>
        <w:t xml:space="preserve"> </w:t>
      </w:r>
      <w:r w:rsidR="00533A2E" w:rsidRPr="001167BD">
        <w:rPr>
          <w:rFonts w:ascii="Arial" w:eastAsia="Times New Roman" w:hAnsi="Arial" w:cs="Arial"/>
          <w:color w:val="303030"/>
          <w:lang w:val="es-ES_tradnl" w:eastAsia="it-IT"/>
        </w:rPr>
        <w:t>y</w:t>
      </w:r>
      <w:r w:rsidR="00DC2FC0" w:rsidRPr="001167BD">
        <w:rPr>
          <w:rFonts w:ascii="Arial" w:eastAsia="Times New Roman" w:hAnsi="Arial" w:cs="Arial"/>
          <w:color w:val="303030"/>
          <w:lang w:val="es-ES_tradnl" w:eastAsia="it-IT"/>
        </w:rPr>
        <w:t xml:space="preserve"> el</w:t>
      </w:r>
      <w:r w:rsidR="00533A2E" w:rsidRPr="001167BD">
        <w:rPr>
          <w:rFonts w:ascii="Arial" w:eastAsia="Times New Roman" w:hAnsi="Arial" w:cs="Arial"/>
          <w:color w:val="303030"/>
          <w:lang w:val="es-ES_tradnl" w:eastAsia="it-IT"/>
        </w:rPr>
        <w:t xml:space="preserve"> </w:t>
      </w:r>
      <w:proofErr w:type="spellStart"/>
      <w:r w:rsidR="00533A2E" w:rsidRPr="001167BD">
        <w:rPr>
          <w:rFonts w:ascii="Arial" w:eastAsia="Times New Roman" w:hAnsi="Arial" w:cs="Arial"/>
          <w:color w:val="303030"/>
          <w:lang w:val="es-ES_tradnl" w:eastAsia="it-IT"/>
        </w:rPr>
        <w:t>Carige</w:t>
      </w:r>
      <w:proofErr w:type="spellEnd"/>
      <w:r w:rsidR="00533A2E" w:rsidRPr="001167BD">
        <w:rPr>
          <w:rFonts w:ascii="Arial" w:eastAsia="Times New Roman" w:hAnsi="Arial" w:cs="Arial"/>
          <w:color w:val="303030"/>
          <w:lang w:val="es-ES_tradnl" w:eastAsia="it-IT"/>
        </w:rPr>
        <w:t xml:space="preserve"> </w:t>
      </w:r>
      <w:proofErr w:type="spellStart"/>
      <w:r w:rsidR="00533A2E" w:rsidRPr="001167BD">
        <w:rPr>
          <w:rFonts w:ascii="Arial" w:eastAsia="Times New Roman" w:hAnsi="Arial" w:cs="Arial"/>
          <w:color w:val="303030"/>
          <w:lang w:val="es-ES_tradnl" w:eastAsia="it-IT"/>
        </w:rPr>
        <w:t>Assicurazioni</w:t>
      </w:r>
      <w:proofErr w:type="spellEnd"/>
      <w:r w:rsidR="00533A2E" w:rsidRPr="001167BD">
        <w:rPr>
          <w:rFonts w:ascii="Arial" w:eastAsia="Times New Roman" w:hAnsi="Arial" w:cs="Arial"/>
          <w:color w:val="303030"/>
          <w:lang w:val="es-ES_tradnl" w:eastAsia="it-IT"/>
        </w:rPr>
        <w:t xml:space="preserve"> </w:t>
      </w:r>
      <w:r w:rsidR="00DC2FC0" w:rsidRPr="001167BD">
        <w:rPr>
          <w:rFonts w:ascii="Arial" w:eastAsia="Times New Roman" w:hAnsi="Arial" w:cs="Arial"/>
          <w:color w:val="303030"/>
          <w:lang w:val="es-ES_tradnl" w:eastAsia="it-IT"/>
        </w:rPr>
        <w:t xml:space="preserve">que son dos centros de vida y no vida, se compone de una sociedad de gestión de activos que es </w:t>
      </w:r>
      <w:proofErr w:type="spellStart"/>
      <w:r w:rsidR="000F5C40" w:rsidRPr="001167BD">
        <w:rPr>
          <w:rFonts w:ascii="Arial" w:eastAsia="Times New Roman" w:hAnsi="Arial" w:cs="Arial"/>
          <w:color w:val="303030"/>
          <w:lang w:val="es-ES_tradnl" w:eastAsia="it-IT"/>
        </w:rPr>
        <w:t>Carige</w:t>
      </w:r>
      <w:proofErr w:type="spellEnd"/>
      <w:r w:rsidR="000F5C40" w:rsidRPr="001167BD">
        <w:rPr>
          <w:rFonts w:ascii="Arial" w:eastAsia="Times New Roman" w:hAnsi="Arial" w:cs="Arial"/>
          <w:color w:val="303030"/>
          <w:lang w:val="es-ES_tradnl" w:eastAsia="it-IT"/>
        </w:rPr>
        <w:t xml:space="preserve"> </w:t>
      </w:r>
      <w:proofErr w:type="spellStart"/>
      <w:r w:rsidR="00533A2E" w:rsidRPr="001167BD">
        <w:rPr>
          <w:rFonts w:ascii="Arial" w:eastAsia="Times New Roman" w:hAnsi="Arial" w:cs="Arial"/>
          <w:color w:val="303030"/>
          <w:lang w:val="es-ES_tradnl" w:eastAsia="it-IT"/>
        </w:rPr>
        <w:t>Asset</w:t>
      </w:r>
      <w:proofErr w:type="spellEnd"/>
      <w:r w:rsidR="00533A2E" w:rsidRPr="001167BD">
        <w:rPr>
          <w:rFonts w:ascii="Arial" w:eastAsia="Times New Roman" w:hAnsi="Arial" w:cs="Arial"/>
          <w:color w:val="303030"/>
          <w:lang w:val="es-ES_tradnl" w:eastAsia="it-IT"/>
        </w:rPr>
        <w:t xml:space="preserve"> Management SGR</w:t>
      </w:r>
      <w:r w:rsidR="00DC2FC0" w:rsidRPr="001167BD">
        <w:rPr>
          <w:rFonts w:ascii="Arial" w:eastAsia="Times New Roman" w:hAnsi="Arial" w:cs="Arial"/>
          <w:color w:val="303030"/>
          <w:lang w:val="es-ES_tradnl" w:eastAsia="it-IT"/>
        </w:rPr>
        <w:t xml:space="preserve"> pero tiene también sociedad de fideicomiso de crédito al consumo, sociedad financiera instrumentales para gestión de las actividades que el grupo hace. El grupo </w:t>
      </w:r>
      <w:proofErr w:type="spellStart"/>
      <w:r w:rsidR="00DC2FC0" w:rsidRPr="001167BD">
        <w:rPr>
          <w:rFonts w:ascii="Arial" w:eastAsia="Times New Roman" w:hAnsi="Arial" w:cs="Arial"/>
          <w:color w:val="303030"/>
          <w:lang w:val="es-ES_tradnl" w:eastAsia="it-IT"/>
        </w:rPr>
        <w:t>Carige</w:t>
      </w:r>
      <w:proofErr w:type="spellEnd"/>
      <w:r w:rsidR="00DC2FC0" w:rsidRPr="001167BD">
        <w:rPr>
          <w:rFonts w:ascii="Arial" w:eastAsia="Times New Roman" w:hAnsi="Arial" w:cs="Arial"/>
          <w:color w:val="303030"/>
          <w:lang w:val="es-ES_tradnl" w:eastAsia="it-IT"/>
        </w:rPr>
        <w:t xml:space="preserve"> es muy grande, se extiende en todo el territorio nacional y cuenta</w:t>
      </w:r>
      <w:r w:rsidR="00533A2E" w:rsidRPr="001167BD">
        <w:rPr>
          <w:rFonts w:ascii="Arial" w:eastAsia="Times New Roman" w:hAnsi="Arial" w:cs="Arial"/>
          <w:color w:val="303030"/>
          <w:lang w:val="es-ES_tradnl" w:eastAsia="it-IT"/>
        </w:rPr>
        <w:t xml:space="preserve"> más de mil </w:t>
      </w:r>
      <w:r w:rsidR="00DC2FC0" w:rsidRPr="001167BD">
        <w:rPr>
          <w:rFonts w:ascii="Arial" w:eastAsia="Times New Roman" w:hAnsi="Arial" w:cs="Arial"/>
          <w:color w:val="303030"/>
          <w:lang w:val="es-ES_tradnl" w:eastAsia="it-IT"/>
        </w:rPr>
        <w:t xml:space="preserve">ventanillas y más de dos millones de </w:t>
      </w:r>
      <w:r w:rsidR="00E31BB2" w:rsidRPr="001167BD">
        <w:rPr>
          <w:rFonts w:ascii="Arial" w:eastAsia="Times New Roman" w:hAnsi="Arial" w:cs="Arial"/>
          <w:color w:val="303030"/>
          <w:lang w:val="es-ES_tradnl" w:eastAsia="it-IT"/>
        </w:rPr>
        <w:t>clientes. Durante</w:t>
      </w:r>
      <w:r w:rsidR="00533A2E" w:rsidRPr="001167BD">
        <w:rPr>
          <w:rFonts w:ascii="Arial" w:eastAsia="Times New Roman" w:hAnsi="Arial" w:cs="Arial"/>
          <w:lang w:val="es-ES_tradnl" w:eastAsia="it-IT"/>
        </w:rPr>
        <w:t xml:space="preserve"> los años </w:t>
      </w:r>
      <w:r w:rsidR="009E65C0" w:rsidRPr="001167BD">
        <w:rPr>
          <w:rFonts w:ascii="Arial" w:eastAsia="Times New Roman" w:hAnsi="Arial" w:cs="Arial"/>
          <w:lang w:val="es-ES_tradnl" w:eastAsia="it-IT"/>
        </w:rPr>
        <w:t>‘</w:t>
      </w:r>
      <w:r w:rsidR="0081214F" w:rsidRPr="001167BD">
        <w:rPr>
          <w:rFonts w:ascii="Arial" w:eastAsia="Times New Roman" w:hAnsi="Arial" w:cs="Arial"/>
          <w:lang w:val="es-ES_tradnl" w:eastAsia="it-IT"/>
        </w:rPr>
        <w:t>90, el Banco</w:t>
      </w:r>
      <w:r w:rsidR="00533A2E" w:rsidRPr="001167BD">
        <w:rPr>
          <w:rFonts w:ascii="Arial" w:eastAsia="Times New Roman" w:hAnsi="Arial" w:cs="Arial"/>
          <w:lang w:val="es-ES_tradnl" w:eastAsia="it-IT"/>
        </w:rPr>
        <w:t xml:space="preserve"> </w:t>
      </w:r>
      <w:proofErr w:type="spellStart"/>
      <w:r w:rsidR="00533A2E" w:rsidRPr="001167BD">
        <w:rPr>
          <w:rFonts w:ascii="Arial" w:eastAsia="Times New Roman" w:hAnsi="Arial" w:cs="Arial"/>
          <w:lang w:val="es-ES_tradnl" w:eastAsia="it-IT"/>
        </w:rPr>
        <w:t>Ca</w:t>
      </w:r>
      <w:r w:rsidR="00E31BB2" w:rsidRPr="001167BD">
        <w:rPr>
          <w:rFonts w:ascii="Arial" w:eastAsia="Times New Roman" w:hAnsi="Arial" w:cs="Arial"/>
          <w:lang w:val="es-ES_tradnl" w:eastAsia="it-IT"/>
        </w:rPr>
        <w:t>rige</w:t>
      </w:r>
      <w:proofErr w:type="spellEnd"/>
      <w:r w:rsidR="00E31BB2" w:rsidRPr="001167BD">
        <w:rPr>
          <w:rFonts w:ascii="Arial" w:eastAsia="Times New Roman" w:hAnsi="Arial" w:cs="Arial"/>
          <w:lang w:val="es-ES_tradnl" w:eastAsia="it-IT"/>
        </w:rPr>
        <w:t xml:space="preserve"> se ha transformado desde un banco regional a un banco nacional llegando a la cotización 95 y fue el primer banco que antes era una caja de ahorro fue la primera caja de ahorro a cotizarse en bolsa. La vieja caja de ahorro tiene también otros primados porque el banco </w:t>
      </w:r>
      <w:proofErr w:type="spellStart"/>
      <w:r w:rsidR="00E31BB2" w:rsidRPr="001167BD">
        <w:rPr>
          <w:rFonts w:ascii="Arial" w:eastAsia="Times New Roman" w:hAnsi="Arial" w:cs="Arial"/>
          <w:lang w:val="es-ES_tradnl" w:eastAsia="it-IT"/>
        </w:rPr>
        <w:t>Carige</w:t>
      </w:r>
      <w:proofErr w:type="spellEnd"/>
      <w:r w:rsidR="00E31BB2" w:rsidRPr="001167BD">
        <w:rPr>
          <w:rFonts w:ascii="Arial" w:eastAsia="Times New Roman" w:hAnsi="Arial" w:cs="Arial"/>
          <w:lang w:val="es-ES_tradnl" w:eastAsia="it-IT"/>
        </w:rPr>
        <w:t xml:space="preserve"> fue el primer banco que abrió una sucursal para </w:t>
      </w:r>
      <w:proofErr w:type="gramStart"/>
      <w:r w:rsidR="00E31BB2" w:rsidRPr="001167BD">
        <w:rPr>
          <w:rFonts w:ascii="Arial" w:eastAsia="Times New Roman" w:hAnsi="Arial" w:cs="Arial"/>
          <w:lang w:val="es-ES_tradnl" w:eastAsia="it-IT"/>
        </w:rPr>
        <w:t xml:space="preserve">ofrecer </w:t>
      </w:r>
      <w:r w:rsidR="00533A2E" w:rsidRPr="001167BD">
        <w:rPr>
          <w:rFonts w:ascii="Arial" w:eastAsia="Times New Roman" w:hAnsi="Arial" w:cs="Arial"/>
          <w:lang w:val="es-ES_tradnl" w:eastAsia="it-IT"/>
        </w:rPr>
        <w:t xml:space="preserve"> </w:t>
      </w:r>
      <w:r w:rsidR="00E31BB2" w:rsidRPr="001167BD">
        <w:rPr>
          <w:rFonts w:ascii="Arial" w:eastAsia="Times New Roman" w:hAnsi="Arial" w:cs="Arial"/>
          <w:lang w:val="es-ES_tradnl" w:eastAsia="it-IT"/>
        </w:rPr>
        <w:t>servicios</w:t>
      </w:r>
      <w:proofErr w:type="gramEnd"/>
      <w:r w:rsidR="00E31BB2" w:rsidRPr="001167BD">
        <w:rPr>
          <w:rFonts w:ascii="Arial" w:eastAsia="Times New Roman" w:hAnsi="Arial" w:cs="Arial"/>
          <w:lang w:val="es-ES_tradnl" w:eastAsia="it-IT"/>
        </w:rPr>
        <w:t xml:space="preserve"> especializados a los extranjeros de fuera de la unión europea. Fue el primer banco que abrió una ventanilla totalmente automatiza, fue el primer banco que emitió tarjeta con micro chip y que abrió una página en la red.</w:t>
      </w:r>
    </w:p>
    <w:p w:rsidR="00AD6138" w:rsidRPr="001167BD" w:rsidRDefault="0081214F" w:rsidP="001167BD">
      <w:pPr>
        <w:shd w:val="clear" w:color="auto" w:fill="FFFFFF"/>
        <w:spacing w:after="374" w:line="318" w:lineRule="atLeast"/>
        <w:jc w:val="both"/>
        <w:rPr>
          <w:rFonts w:ascii="Arial" w:hAnsi="Arial" w:cs="Arial"/>
          <w:lang w:val="es-ES_tradnl"/>
        </w:rPr>
      </w:pPr>
      <w:r w:rsidRPr="001167BD">
        <w:rPr>
          <w:rFonts w:ascii="Arial" w:eastAsia="Times New Roman" w:hAnsi="Arial" w:cs="Arial"/>
          <w:lang w:val="es-ES_tradnl" w:eastAsia="it-IT"/>
        </w:rPr>
        <w:t xml:space="preserve">La historia del Banco </w:t>
      </w:r>
      <w:proofErr w:type="spellStart"/>
      <w:r w:rsidRPr="001167BD">
        <w:rPr>
          <w:rFonts w:ascii="Arial" w:eastAsia="Times New Roman" w:hAnsi="Arial" w:cs="Arial"/>
          <w:lang w:val="es-ES_tradnl" w:eastAsia="it-IT"/>
        </w:rPr>
        <w:t>Carige</w:t>
      </w:r>
      <w:proofErr w:type="spellEnd"/>
      <w:r w:rsidRPr="001167BD">
        <w:rPr>
          <w:rFonts w:ascii="Arial" w:eastAsia="Times New Roman" w:hAnsi="Arial" w:cs="Arial"/>
          <w:lang w:val="es-ES_tradnl" w:eastAsia="it-IT"/>
        </w:rPr>
        <w:t xml:space="preserve"> es muy consolidada porque comienza muchos años atrás, cuando se desarrolla el concepto de actividad bancaria en 1500 en Génova y Toscana, </w:t>
      </w:r>
      <w:r w:rsidR="00AD6138" w:rsidRPr="001167BD">
        <w:rPr>
          <w:rFonts w:ascii="Arial" w:hAnsi="Arial" w:cs="Arial"/>
          <w:lang w:val="es-ES_tradnl"/>
        </w:rPr>
        <w:t>el franciscano B</w:t>
      </w:r>
      <w:r w:rsidR="00D7126D" w:rsidRPr="001167BD">
        <w:rPr>
          <w:rFonts w:ascii="Arial" w:hAnsi="Arial" w:cs="Arial"/>
          <w:lang w:val="es-ES_tradnl"/>
        </w:rPr>
        <w:t xml:space="preserve">eato </w:t>
      </w:r>
      <w:proofErr w:type="spellStart"/>
      <w:r w:rsidR="00D7126D" w:rsidRPr="001167BD">
        <w:rPr>
          <w:rFonts w:ascii="Arial" w:hAnsi="Arial" w:cs="Arial"/>
          <w:lang w:val="es-ES_tradnl"/>
        </w:rPr>
        <w:t>Angelo</w:t>
      </w:r>
      <w:proofErr w:type="spellEnd"/>
      <w:r w:rsidR="00D7126D" w:rsidRPr="001167BD">
        <w:rPr>
          <w:rFonts w:ascii="Arial" w:hAnsi="Arial" w:cs="Arial"/>
          <w:lang w:val="es-ES_tradnl"/>
        </w:rPr>
        <w:t xml:space="preserve"> de </w:t>
      </w:r>
      <w:proofErr w:type="spellStart"/>
      <w:r w:rsidR="00D7126D" w:rsidRPr="001167BD">
        <w:rPr>
          <w:rFonts w:ascii="Arial" w:hAnsi="Arial" w:cs="Arial"/>
          <w:lang w:val="es-ES_tradnl"/>
        </w:rPr>
        <w:t>Chivasso</w:t>
      </w:r>
      <w:proofErr w:type="spellEnd"/>
      <w:r w:rsidR="00D7126D" w:rsidRPr="001167BD">
        <w:rPr>
          <w:rFonts w:ascii="Arial" w:hAnsi="Arial" w:cs="Arial"/>
          <w:lang w:val="es-ES_tradnl"/>
        </w:rPr>
        <w:t xml:space="preserve"> </w:t>
      </w:r>
      <w:r w:rsidRPr="001167BD">
        <w:rPr>
          <w:rFonts w:ascii="Arial" w:hAnsi="Arial" w:cs="Arial"/>
          <w:lang w:val="es-ES_tradnl"/>
        </w:rPr>
        <w:t xml:space="preserve">en este año </w:t>
      </w:r>
      <w:r w:rsidR="00D7126D" w:rsidRPr="001167BD">
        <w:rPr>
          <w:rFonts w:ascii="Arial" w:hAnsi="Arial" w:cs="Arial"/>
          <w:lang w:val="es-ES_tradnl"/>
        </w:rPr>
        <w:t>fun</w:t>
      </w:r>
      <w:r w:rsidRPr="001167BD">
        <w:rPr>
          <w:rFonts w:ascii="Arial" w:hAnsi="Arial" w:cs="Arial"/>
          <w:lang w:val="es-ES_tradnl"/>
        </w:rPr>
        <w:t xml:space="preserve">dó El Monte di </w:t>
      </w:r>
      <w:proofErr w:type="spellStart"/>
      <w:r w:rsidRPr="001167BD">
        <w:rPr>
          <w:rFonts w:ascii="Arial" w:hAnsi="Arial" w:cs="Arial"/>
          <w:lang w:val="es-ES_tradnl"/>
        </w:rPr>
        <w:t>Pietà</w:t>
      </w:r>
      <w:proofErr w:type="spellEnd"/>
      <w:r w:rsidR="0057376A" w:rsidRPr="001167BD">
        <w:rPr>
          <w:rFonts w:ascii="Arial" w:hAnsi="Arial" w:cs="Arial"/>
          <w:lang w:val="es-ES_tradnl"/>
        </w:rPr>
        <w:t xml:space="preserve"> de Génova</w:t>
      </w:r>
      <w:r w:rsidRPr="001167BD">
        <w:rPr>
          <w:rFonts w:ascii="Arial" w:hAnsi="Arial" w:cs="Arial"/>
          <w:lang w:val="es-ES_tradnl"/>
        </w:rPr>
        <w:t xml:space="preserve"> que se transformó en 1846 por decreto del Rey Carlo Alberto que fundó la Caja de Ahorro de Génova, la Caja de Ahorro ofrecía los servicios antes ofrecidos por el </w:t>
      </w:r>
      <w:r w:rsidR="0057376A" w:rsidRPr="001167BD">
        <w:rPr>
          <w:rFonts w:ascii="Arial" w:hAnsi="Arial" w:cs="Arial"/>
          <w:lang w:val="es-ES_tradnl"/>
        </w:rPr>
        <w:t xml:space="preserve">Monte di </w:t>
      </w:r>
      <w:proofErr w:type="spellStart"/>
      <w:r w:rsidR="0057376A" w:rsidRPr="001167BD">
        <w:rPr>
          <w:rFonts w:ascii="Arial" w:hAnsi="Arial" w:cs="Arial"/>
          <w:lang w:val="es-ES_tradnl"/>
        </w:rPr>
        <w:t>Pietà</w:t>
      </w:r>
      <w:proofErr w:type="spellEnd"/>
      <w:r w:rsidR="0057376A" w:rsidRPr="001167BD">
        <w:rPr>
          <w:rFonts w:ascii="Arial" w:hAnsi="Arial" w:cs="Arial"/>
          <w:lang w:val="es-ES_tradnl"/>
        </w:rPr>
        <w:t xml:space="preserve"> pero amplió a la base financiera y fue un gran ayuda a la economía de Liguria. Durante los años la Caja de Ahorro se extendió en el oeste de Liguria y en 1967 se fundó a la Caja de Ahorro de Génova e Imperia. En 1991 la actividad bancaria se separa de las otras actividades sociales típicas de las Cajas de Ahorro y se funda el Banco </w:t>
      </w:r>
      <w:proofErr w:type="spellStart"/>
      <w:r w:rsidR="0057376A" w:rsidRPr="001167BD">
        <w:rPr>
          <w:rFonts w:ascii="Arial" w:hAnsi="Arial" w:cs="Arial"/>
          <w:lang w:val="es-ES_tradnl"/>
        </w:rPr>
        <w:t>Carige</w:t>
      </w:r>
      <w:proofErr w:type="spellEnd"/>
      <w:r w:rsidR="0057376A" w:rsidRPr="001167BD">
        <w:rPr>
          <w:rFonts w:ascii="Arial" w:hAnsi="Arial" w:cs="Arial"/>
          <w:lang w:val="es-ES_tradnl"/>
        </w:rPr>
        <w:t xml:space="preserve"> en 1991, durante los años ochenta la vieja Caja de Ahorro había creado tres empresas en el campo para bancario: Columbus Leasing, </w:t>
      </w:r>
      <w:proofErr w:type="spellStart"/>
      <w:r w:rsidR="0057376A" w:rsidRPr="001167BD">
        <w:rPr>
          <w:rFonts w:ascii="Arial" w:hAnsi="Arial" w:cs="Arial"/>
          <w:lang w:val="es-ES_tradnl"/>
        </w:rPr>
        <w:t>Factoring</w:t>
      </w:r>
      <w:proofErr w:type="spellEnd"/>
      <w:r w:rsidR="0057376A" w:rsidRPr="001167BD">
        <w:rPr>
          <w:rFonts w:ascii="Arial" w:hAnsi="Arial" w:cs="Arial"/>
          <w:lang w:val="es-ES_tradnl"/>
        </w:rPr>
        <w:t xml:space="preserve"> y </w:t>
      </w:r>
      <w:proofErr w:type="spellStart"/>
      <w:r w:rsidR="0057376A" w:rsidRPr="001167BD">
        <w:rPr>
          <w:rFonts w:ascii="Arial" w:hAnsi="Arial" w:cs="Arial"/>
          <w:lang w:val="es-ES_tradnl"/>
        </w:rPr>
        <w:t>Domestic</w:t>
      </w:r>
      <w:proofErr w:type="spellEnd"/>
      <w:r w:rsidR="0057376A" w:rsidRPr="001167BD">
        <w:rPr>
          <w:rFonts w:ascii="Arial" w:hAnsi="Arial" w:cs="Arial"/>
          <w:lang w:val="es-ES_tradnl"/>
        </w:rPr>
        <w:t xml:space="preserve">, que en 1992 contribuyeron a la formación del Grupo Banco </w:t>
      </w:r>
      <w:proofErr w:type="spellStart"/>
      <w:r w:rsidR="0057376A" w:rsidRPr="001167BD">
        <w:rPr>
          <w:rFonts w:ascii="Arial" w:hAnsi="Arial" w:cs="Arial"/>
          <w:lang w:val="es-ES_tradnl"/>
        </w:rPr>
        <w:t>Carige</w:t>
      </w:r>
      <w:proofErr w:type="spellEnd"/>
      <w:r w:rsidR="0057376A" w:rsidRPr="001167BD">
        <w:rPr>
          <w:rFonts w:ascii="Arial" w:hAnsi="Arial" w:cs="Arial"/>
          <w:lang w:val="es-ES_tradnl"/>
        </w:rPr>
        <w:t xml:space="preserve">. En 1994 transformó su modelo porque el banco se transforma en un banco universal en 1995 como he dicho antes a la cotización del Banco </w:t>
      </w:r>
      <w:proofErr w:type="spellStart"/>
      <w:r w:rsidR="0057376A" w:rsidRPr="001167BD">
        <w:rPr>
          <w:rFonts w:ascii="Arial" w:hAnsi="Arial" w:cs="Arial"/>
          <w:lang w:val="es-ES_tradnl"/>
        </w:rPr>
        <w:t>Carige</w:t>
      </w:r>
      <w:proofErr w:type="spellEnd"/>
      <w:r w:rsidR="0057376A" w:rsidRPr="001167BD">
        <w:rPr>
          <w:rFonts w:ascii="Arial" w:hAnsi="Arial" w:cs="Arial"/>
          <w:lang w:val="es-ES_tradnl"/>
        </w:rPr>
        <w:t xml:space="preserve"> que fue la primera </w:t>
      </w:r>
      <w:r w:rsidR="00EE09FC" w:rsidRPr="001167BD">
        <w:rPr>
          <w:rFonts w:ascii="Arial" w:hAnsi="Arial" w:cs="Arial"/>
          <w:lang w:val="es-ES_tradnl"/>
        </w:rPr>
        <w:t xml:space="preserve">vieja </w:t>
      </w:r>
      <w:r w:rsidR="0057376A" w:rsidRPr="001167BD">
        <w:rPr>
          <w:rFonts w:ascii="Arial" w:hAnsi="Arial" w:cs="Arial"/>
          <w:lang w:val="es-ES_tradnl"/>
        </w:rPr>
        <w:t>Caja de Ahorro a cotizarse de enero 1995 hasta hoy</w:t>
      </w:r>
      <w:r w:rsidR="00EE09FC" w:rsidRPr="001167BD">
        <w:rPr>
          <w:rFonts w:ascii="Arial" w:hAnsi="Arial" w:cs="Arial"/>
          <w:lang w:val="es-ES_tradnl"/>
        </w:rPr>
        <w:t xml:space="preserve"> el Banco </w:t>
      </w:r>
      <w:proofErr w:type="spellStart"/>
      <w:r w:rsidR="00EE09FC" w:rsidRPr="001167BD">
        <w:rPr>
          <w:rFonts w:ascii="Arial" w:hAnsi="Arial" w:cs="Arial"/>
          <w:lang w:val="es-ES_tradnl"/>
        </w:rPr>
        <w:t>Carige</w:t>
      </w:r>
      <w:proofErr w:type="spellEnd"/>
      <w:r w:rsidR="00EE09FC" w:rsidRPr="001167BD">
        <w:rPr>
          <w:rFonts w:ascii="Arial" w:hAnsi="Arial" w:cs="Arial"/>
          <w:lang w:val="es-ES_tradnl"/>
        </w:rPr>
        <w:t xml:space="preserve"> ha efectuado todas las operaciones de adquisición que ahora la llegan a ser una de los bancos más importantes en Italia. El fondo que hoy voy a presentar a ustedes es el </w:t>
      </w:r>
      <w:r w:rsidR="00AD6138" w:rsidRPr="001167BD">
        <w:rPr>
          <w:rFonts w:ascii="Arial" w:hAnsi="Arial" w:cs="Arial"/>
          <w:lang w:val="es-ES_tradnl"/>
        </w:rPr>
        <w:t xml:space="preserve">Fondo Pensione </w:t>
      </w:r>
      <w:proofErr w:type="spellStart"/>
      <w:r w:rsidR="00AD6138" w:rsidRPr="001167BD">
        <w:rPr>
          <w:rFonts w:ascii="Arial" w:hAnsi="Arial" w:cs="Arial"/>
          <w:lang w:val="es-ES_tradnl"/>
        </w:rPr>
        <w:t>A</w:t>
      </w:r>
      <w:r w:rsidR="00586472" w:rsidRPr="001167BD">
        <w:rPr>
          <w:rFonts w:ascii="Arial" w:hAnsi="Arial" w:cs="Arial"/>
          <w:lang w:val="es-ES_tradnl"/>
        </w:rPr>
        <w:t>p</w:t>
      </w:r>
      <w:r w:rsidR="00AD6138" w:rsidRPr="001167BD">
        <w:rPr>
          <w:rFonts w:ascii="Arial" w:hAnsi="Arial" w:cs="Arial"/>
          <w:lang w:val="es-ES_tradnl"/>
        </w:rPr>
        <w:t>erto</w:t>
      </w:r>
      <w:proofErr w:type="spellEnd"/>
      <w:r w:rsidR="00AD6138" w:rsidRPr="001167BD">
        <w:rPr>
          <w:rFonts w:ascii="Arial" w:hAnsi="Arial" w:cs="Arial"/>
          <w:lang w:val="es-ES_tradnl"/>
        </w:rPr>
        <w:t xml:space="preserve"> </w:t>
      </w:r>
      <w:proofErr w:type="spellStart"/>
      <w:r w:rsidR="00AD6138" w:rsidRPr="001167BD">
        <w:rPr>
          <w:rFonts w:ascii="Arial" w:hAnsi="Arial" w:cs="Arial"/>
          <w:lang w:val="es-ES_tradnl"/>
        </w:rPr>
        <w:t>Carige</w:t>
      </w:r>
      <w:proofErr w:type="spellEnd"/>
      <w:r w:rsidR="00AD6138" w:rsidRPr="001167BD">
        <w:rPr>
          <w:rFonts w:ascii="Arial" w:hAnsi="Arial" w:cs="Arial"/>
          <w:lang w:val="es-ES_tradnl"/>
        </w:rPr>
        <w:t xml:space="preserve"> es una solución segura y </w:t>
      </w:r>
      <w:r w:rsidR="00EE09FC" w:rsidRPr="001167BD">
        <w:rPr>
          <w:rFonts w:ascii="Arial" w:hAnsi="Arial" w:cs="Arial"/>
          <w:lang w:val="es-ES_tradnl"/>
        </w:rPr>
        <w:t>flexible</w:t>
      </w:r>
      <w:r w:rsidR="00AD6138" w:rsidRPr="001167BD">
        <w:rPr>
          <w:rFonts w:ascii="Arial" w:hAnsi="Arial" w:cs="Arial"/>
          <w:lang w:val="es-ES_tradnl"/>
        </w:rPr>
        <w:t xml:space="preserve"> para </w:t>
      </w:r>
      <w:r w:rsidR="009054FD" w:rsidRPr="001167BD">
        <w:rPr>
          <w:rFonts w:ascii="Arial" w:hAnsi="Arial" w:cs="Arial"/>
          <w:lang w:val="es-ES_tradnl"/>
        </w:rPr>
        <w:t>las personas que quieran</w:t>
      </w:r>
      <w:r w:rsidR="00AD6138" w:rsidRPr="001167BD">
        <w:rPr>
          <w:rFonts w:ascii="Arial" w:hAnsi="Arial" w:cs="Arial"/>
          <w:lang w:val="es-ES_tradnl"/>
        </w:rPr>
        <w:t xml:space="preserve"> </w:t>
      </w:r>
      <w:r w:rsidR="009054FD" w:rsidRPr="001167BD">
        <w:rPr>
          <w:rFonts w:ascii="Arial" w:hAnsi="Arial" w:cs="Arial"/>
          <w:lang w:val="es-ES_tradnl"/>
        </w:rPr>
        <w:t>integrar las pensiones públicas</w:t>
      </w:r>
      <w:r w:rsidR="00AD6138" w:rsidRPr="001167BD">
        <w:rPr>
          <w:rFonts w:ascii="Arial" w:hAnsi="Arial" w:cs="Arial"/>
          <w:lang w:val="es-ES_tradnl"/>
        </w:rPr>
        <w:t xml:space="preserve"> o </w:t>
      </w:r>
      <w:r w:rsidR="00EE09FC" w:rsidRPr="001167BD">
        <w:rPr>
          <w:rFonts w:ascii="Arial" w:hAnsi="Arial" w:cs="Arial"/>
          <w:lang w:val="es-ES_tradnl"/>
        </w:rPr>
        <w:t xml:space="preserve">que quieran </w:t>
      </w:r>
      <w:r w:rsidR="00AD6138" w:rsidRPr="001167BD">
        <w:rPr>
          <w:rFonts w:ascii="Arial" w:hAnsi="Arial" w:cs="Arial"/>
          <w:lang w:val="es-ES_tradnl"/>
        </w:rPr>
        <w:t>construir</w:t>
      </w:r>
      <w:r w:rsidR="00611EFF" w:rsidRPr="001167BD">
        <w:rPr>
          <w:rFonts w:ascii="Arial" w:hAnsi="Arial" w:cs="Arial"/>
          <w:lang w:val="es-ES_tradnl"/>
        </w:rPr>
        <w:t>se</w:t>
      </w:r>
      <w:r w:rsidR="00AD6138" w:rsidRPr="001167BD">
        <w:rPr>
          <w:rFonts w:ascii="Arial" w:hAnsi="Arial" w:cs="Arial"/>
          <w:lang w:val="es-ES_tradnl"/>
        </w:rPr>
        <w:t xml:space="preserve"> una renta </w:t>
      </w:r>
      <w:r w:rsidR="00EE09FC" w:rsidRPr="001167BD">
        <w:rPr>
          <w:rFonts w:ascii="Arial" w:hAnsi="Arial" w:cs="Arial"/>
          <w:lang w:val="es-ES_tradnl"/>
        </w:rPr>
        <w:t xml:space="preserve">que dura </w:t>
      </w:r>
      <w:r w:rsidR="00AD6138" w:rsidRPr="001167BD">
        <w:rPr>
          <w:rFonts w:ascii="Arial" w:hAnsi="Arial" w:cs="Arial"/>
          <w:lang w:val="es-ES_tradnl"/>
        </w:rPr>
        <w:t xml:space="preserve">para toda la vida </w:t>
      </w:r>
      <w:r w:rsidR="00EE09FC" w:rsidRPr="001167BD">
        <w:rPr>
          <w:rFonts w:ascii="Arial" w:hAnsi="Arial" w:cs="Arial"/>
          <w:lang w:val="es-ES_tradnl"/>
        </w:rPr>
        <w:t xml:space="preserve">y </w:t>
      </w:r>
      <w:r w:rsidR="00AD6138" w:rsidRPr="001167BD">
        <w:rPr>
          <w:rFonts w:ascii="Arial" w:hAnsi="Arial" w:cs="Arial"/>
          <w:lang w:val="es-ES_tradnl"/>
        </w:rPr>
        <w:t xml:space="preserve">que </w:t>
      </w:r>
      <w:r w:rsidR="00EE09FC" w:rsidRPr="001167BD">
        <w:rPr>
          <w:rFonts w:ascii="Arial" w:hAnsi="Arial" w:cs="Arial"/>
          <w:lang w:val="es-ES_tradnl"/>
        </w:rPr>
        <w:t xml:space="preserve">puede dar más seguridad de las simples pensiones públicas. Fondo Pensione es pensado es abierto a todos es pensado para los empleados públicos o privados, para los trabajadores autónomos, para los miembros de cooperativa de trabajo, pero también es pensado para otras personas como amas de casa o que </w:t>
      </w:r>
      <w:r w:rsidR="00AD6138" w:rsidRPr="001167BD">
        <w:rPr>
          <w:rFonts w:ascii="Arial" w:hAnsi="Arial" w:cs="Arial"/>
          <w:lang w:val="es-ES_tradnl"/>
        </w:rPr>
        <w:t xml:space="preserve">reciben </w:t>
      </w:r>
      <w:r w:rsidR="00EE09FC" w:rsidRPr="001167BD">
        <w:rPr>
          <w:rFonts w:ascii="Arial" w:hAnsi="Arial" w:cs="Arial"/>
          <w:lang w:val="es-ES_tradnl"/>
        </w:rPr>
        <w:t xml:space="preserve">otros </w:t>
      </w:r>
      <w:r w:rsidR="00611EFF" w:rsidRPr="001167BD">
        <w:rPr>
          <w:rFonts w:ascii="Arial" w:hAnsi="Arial" w:cs="Arial"/>
          <w:lang w:val="es-ES_tradnl"/>
        </w:rPr>
        <w:t xml:space="preserve">ingresos </w:t>
      </w:r>
      <w:r w:rsidR="00EE09FC" w:rsidRPr="001167BD">
        <w:rPr>
          <w:rFonts w:ascii="Arial" w:hAnsi="Arial" w:cs="Arial"/>
          <w:lang w:val="es-ES_tradnl"/>
        </w:rPr>
        <w:t>de diferente de trabajo.</w:t>
      </w:r>
    </w:p>
    <w:p w:rsidR="009D4202" w:rsidRPr="001167BD" w:rsidRDefault="00EE09FC" w:rsidP="001167BD">
      <w:pPr>
        <w:jc w:val="both"/>
        <w:rPr>
          <w:rFonts w:ascii="Arial" w:hAnsi="Arial" w:cs="Arial"/>
          <w:lang w:val="es-ES_tradnl"/>
        </w:rPr>
      </w:pPr>
      <w:r w:rsidRPr="001167BD">
        <w:rPr>
          <w:rFonts w:ascii="Arial" w:hAnsi="Arial" w:cs="Arial"/>
          <w:lang w:val="es-ES_tradnl"/>
        </w:rPr>
        <w:lastRenderedPageBreak/>
        <w:t>Hay cuatro líneas de inversiones diferentes que se distinguen en función de los años que faltan a la jubilación. La primera línea es el Fondo Dinámico es para personas con más de 15 años a la jubilación e invierte principalmente en acciones. Como ustedes pueden ver en el gráfico hay rendimiento creciente en los últimos años, pero como todos saben los bajos rendimientos de 2011 y de los años antes es causada por la crisis económica mundial. El plazo de la línea es un fondo equilibrado para las personas que tienen un periodo de contribución de hasta 15 a</w:t>
      </w:r>
      <w:r w:rsidR="009D4202" w:rsidRPr="001167BD">
        <w:rPr>
          <w:rFonts w:ascii="Arial" w:hAnsi="Arial" w:cs="Arial"/>
          <w:lang w:val="es-ES_tradnl"/>
        </w:rPr>
        <w:t>ños, se equilibran las inversiones entre acciones</w:t>
      </w:r>
      <w:r w:rsidRPr="001167BD">
        <w:rPr>
          <w:rFonts w:ascii="Arial" w:hAnsi="Arial" w:cs="Arial"/>
          <w:lang w:val="es-ES_tradnl"/>
        </w:rPr>
        <w:t xml:space="preserve"> y bonos hay rendimientos siempre crecientes pero un poquito más bajos porque se invierte también en bonos que son un poquito más seguro de las inversiones solo en acciones.</w:t>
      </w:r>
      <w:r w:rsidR="009D4202" w:rsidRPr="001167BD">
        <w:rPr>
          <w:rFonts w:ascii="Arial" w:hAnsi="Arial" w:cs="Arial"/>
          <w:lang w:val="es-ES_tradnl"/>
        </w:rPr>
        <w:t xml:space="preserve"> La tercera línea es el Fondo Prudente para clientes con menos de 5 años a la jubilación, este fondo es la primera inversión en el mercado monetario y en el mercado de bonos denominados en euros es además más seguro de los otros, pero los rendimientos sí son crecientes, pero son un poquito más bajos. Este fondo es para las personas que son cercanas de jubilarse y que quieran proteger su pensión. El Fondo Objetivo Liquidación garantiza el reembolso de capital es para las personas que están muy cercanas de jubilarse e invierten en bonos en el mercado monetario y esta cuota de inversión puede llegar al 100% de todas las inversiones. Invirtiendo el fondo de pensiones hay muchas ventajas fiscales porque se pueden deducir las rentas pagadas desde la base imponible hasta un máximo de € 5,164. Las rentas que se reciben benefician de rebajas fiscales entre el 9 y el 15% en función de la longitud de la contribución de esta inversión </w:t>
      </w:r>
      <w:r w:rsidR="004675A3" w:rsidRPr="001167BD">
        <w:rPr>
          <w:rFonts w:ascii="Arial" w:hAnsi="Arial" w:cs="Arial"/>
          <w:lang w:val="es-ES_tradnl"/>
        </w:rPr>
        <w:t>(XXX).</w:t>
      </w:r>
    </w:p>
    <w:p w:rsidR="004675A3" w:rsidRPr="001167BD" w:rsidRDefault="004675A3" w:rsidP="001167BD">
      <w:pPr>
        <w:jc w:val="both"/>
        <w:rPr>
          <w:rFonts w:ascii="Arial" w:hAnsi="Arial" w:cs="Arial"/>
          <w:lang w:val="es-ES_tradnl"/>
        </w:rPr>
      </w:pPr>
      <w:r w:rsidRPr="001167BD">
        <w:rPr>
          <w:rFonts w:ascii="Arial" w:hAnsi="Arial" w:cs="Arial"/>
          <w:lang w:val="es-ES_tradnl"/>
        </w:rPr>
        <w:t xml:space="preserve">Nuestro fondo </w:t>
      </w:r>
      <w:r w:rsidR="001167BD" w:rsidRPr="001167BD">
        <w:rPr>
          <w:rFonts w:ascii="Arial" w:hAnsi="Arial" w:cs="Arial"/>
          <w:lang w:val="es-ES_tradnl"/>
        </w:rPr>
        <w:t>prevé</w:t>
      </w:r>
      <w:r w:rsidRPr="001167BD">
        <w:rPr>
          <w:rFonts w:ascii="Arial" w:hAnsi="Arial" w:cs="Arial"/>
          <w:lang w:val="es-ES_tradnl"/>
        </w:rPr>
        <w:t xml:space="preserve"> otras ventajas que son las siguientes: mientras otros fondos como el de </w:t>
      </w:r>
      <w:proofErr w:type="spellStart"/>
      <w:r w:rsidRPr="001167BD">
        <w:rPr>
          <w:rFonts w:ascii="Arial" w:hAnsi="Arial" w:cs="Arial"/>
          <w:lang w:val="es-ES_tradnl"/>
        </w:rPr>
        <w:t>Vittoria</w:t>
      </w:r>
      <w:proofErr w:type="spellEnd"/>
      <w:r w:rsidRPr="001167BD">
        <w:rPr>
          <w:rFonts w:ascii="Arial" w:hAnsi="Arial" w:cs="Arial"/>
          <w:lang w:val="es-ES_tradnl"/>
        </w:rPr>
        <w:t xml:space="preserve"> </w:t>
      </w:r>
      <w:proofErr w:type="spellStart"/>
      <w:r w:rsidRPr="001167BD">
        <w:rPr>
          <w:rFonts w:ascii="Arial" w:hAnsi="Arial" w:cs="Arial"/>
          <w:lang w:val="es-ES_tradnl"/>
        </w:rPr>
        <w:t>Assicurazioni</w:t>
      </w:r>
      <w:proofErr w:type="spellEnd"/>
      <w:r w:rsidRPr="001167BD">
        <w:rPr>
          <w:rFonts w:ascii="Arial" w:hAnsi="Arial" w:cs="Arial"/>
          <w:lang w:val="es-ES_tradnl"/>
        </w:rPr>
        <w:t xml:space="preserve"> tiene menos líneas de inversiones porque tiene solo tres, nuestro fondo se diferencia a las inversiones en función de los años que faltan a la jubilación y tiene un rendimiento bastante alto a pesar de la crisis que ha golpeado todos los mercados. Pueden buscar informaciones en la página web o pueden preguntar puede contactarme a mi número de teléfono, por correo electrónico o si ustedes quieren estoy aquí para preguntas.</w:t>
      </w:r>
    </w:p>
    <w:p w:rsidR="004675A3" w:rsidRPr="001167BD" w:rsidRDefault="004675A3" w:rsidP="001167BD">
      <w:pPr>
        <w:jc w:val="both"/>
        <w:rPr>
          <w:rFonts w:ascii="Arial" w:hAnsi="Arial" w:cs="Arial"/>
          <w:lang w:val="es-ES_tradnl"/>
        </w:rPr>
      </w:pPr>
      <w:r w:rsidRPr="001167BD">
        <w:rPr>
          <w:rFonts w:ascii="Arial" w:hAnsi="Arial" w:cs="Arial"/>
          <w:lang w:val="es-ES_tradnl"/>
        </w:rPr>
        <w:t>¿Preguntas?</w:t>
      </w:r>
    </w:p>
    <w:p w:rsidR="004675A3" w:rsidRPr="001167BD" w:rsidRDefault="004675A3" w:rsidP="001167BD">
      <w:pPr>
        <w:jc w:val="both"/>
        <w:rPr>
          <w:rFonts w:ascii="Arial" w:hAnsi="Arial" w:cs="Arial"/>
          <w:lang w:val="es-ES_tradnl"/>
        </w:rPr>
      </w:pPr>
      <w:r w:rsidRPr="001167BD">
        <w:rPr>
          <w:rFonts w:ascii="Arial" w:hAnsi="Arial" w:cs="Arial"/>
          <w:lang w:val="es-ES_tradnl"/>
        </w:rPr>
        <w:t>Nadie está interesado.</w:t>
      </w:r>
    </w:p>
    <w:p w:rsidR="004675A3" w:rsidRPr="001167BD" w:rsidRDefault="004675A3" w:rsidP="001167BD">
      <w:pPr>
        <w:jc w:val="both"/>
        <w:rPr>
          <w:rFonts w:ascii="Arial" w:hAnsi="Arial" w:cs="Arial"/>
          <w:lang w:val="es-ES_tradnl"/>
        </w:rPr>
      </w:pPr>
      <w:r w:rsidRPr="001167BD">
        <w:rPr>
          <w:rFonts w:ascii="Arial" w:hAnsi="Arial" w:cs="Arial"/>
          <w:lang w:val="es-ES_tradnl"/>
        </w:rPr>
        <w:t>(-) ¿Si yo tomo el último pico de fondo el último pico del paquete que es ese todo accionario para las personas que tienen menos de cinco años qué tipo de ventajas tengo respecto a por ejemplo comprarlos bonos que se vendieron ayer los bonos de peso</w:t>
      </w:r>
      <w:r w:rsidR="002D4404" w:rsidRPr="001167BD">
        <w:rPr>
          <w:rFonts w:ascii="Arial" w:hAnsi="Arial" w:cs="Arial"/>
          <w:lang w:val="es-ES_tradnl"/>
        </w:rPr>
        <w:t>, qué tipo de venta parte?</w:t>
      </w:r>
    </w:p>
    <w:p w:rsidR="004675A3" w:rsidRPr="001167BD" w:rsidRDefault="004675A3" w:rsidP="001167BD">
      <w:pPr>
        <w:jc w:val="both"/>
        <w:rPr>
          <w:rFonts w:ascii="Arial" w:hAnsi="Arial" w:cs="Arial"/>
          <w:lang w:val="es-ES_tradnl"/>
        </w:rPr>
      </w:pPr>
      <w:bookmarkStart w:id="0" w:name="_GoBack"/>
      <w:bookmarkEnd w:id="0"/>
      <w:r w:rsidRPr="001167BD">
        <w:rPr>
          <w:rFonts w:ascii="Arial" w:hAnsi="Arial" w:cs="Arial"/>
          <w:lang w:val="es-ES_tradnl"/>
        </w:rPr>
        <w:t xml:space="preserve">Como </w:t>
      </w:r>
      <w:r w:rsidR="002D4404" w:rsidRPr="001167BD">
        <w:rPr>
          <w:rFonts w:ascii="Arial" w:hAnsi="Arial" w:cs="Arial"/>
          <w:lang w:val="es-ES_tradnl"/>
        </w:rPr>
        <w:t>se ven en los gráfico</w:t>
      </w:r>
      <w:r w:rsidRPr="001167BD">
        <w:rPr>
          <w:rFonts w:ascii="Arial" w:hAnsi="Arial" w:cs="Arial"/>
          <w:lang w:val="es-ES_tradnl"/>
        </w:rPr>
        <w:t>s hay momento</w:t>
      </w:r>
      <w:r w:rsidR="002D4404" w:rsidRPr="001167BD">
        <w:rPr>
          <w:rFonts w:ascii="Arial" w:hAnsi="Arial" w:cs="Arial"/>
          <w:lang w:val="es-ES_tradnl"/>
        </w:rPr>
        <w:t>s que están casi siempre a</w:t>
      </w:r>
      <w:r w:rsidRPr="001167BD">
        <w:rPr>
          <w:rFonts w:ascii="Arial" w:hAnsi="Arial" w:cs="Arial"/>
          <w:lang w:val="es-ES_tradnl"/>
        </w:rPr>
        <w:t>bajo del rendimiento de fondo pienso que t</w:t>
      </w:r>
      <w:r w:rsidR="002D4404" w:rsidRPr="001167BD">
        <w:rPr>
          <w:rFonts w:ascii="Arial" w:hAnsi="Arial" w:cs="Arial"/>
          <w:lang w:val="es-ES_tradnl"/>
        </w:rPr>
        <w:t>omar un fondo de pensiones</w:t>
      </w:r>
      <w:r w:rsidRPr="001167BD">
        <w:rPr>
          <w:rFonts w:ascii="Arial" w:hAnsi="Arial" w:cs="Arial"/>
          <w:lang w:val="es-ES_tradnl"/>
        </w:rPr>
        <w:t xml:space="preserve"> es mejor porque hay expertos que pueden invertir en los mejores </w:t>
      </w:r>
      <w:r w:rsidR="002D4404" w:rsidRPr="001167BD">
        <w:rPr>
          <w:rFonts w:ascii="Arial" w:hAnsi="Arial" w:cs="Arial"/>
          <w:lang w:val="es-ES_tradnl"/>
        </w:rPr>
        <w:t xml:space="preserve">productos de mercados </w:t>
      </w:r>
      <w:r w:rsidRPr="001167BD">
        <w:rPr>
          <w:rFonts w:ascii="Arial" w:hAnsi="Arial" w:cs="Arial"/>
          <w:lang w:val="es-ES_tradnl"/>
        </w:rPr>
        <w:t>y no hacerlo de sí mismo porque por lo mismo las personas normales no son expertas de finanzas.</w:t>
      </w:r>
    </w:p>
    <w:p w:rsidR="004675A3" w:rsidRPr="001167BD" w:rsidRDefault="004675A3" w:rsidP="001167BD">
      <w:pPr>
        <w:jc w:val="both"/>
        <w:rPr>
          <w:rFonts w:ascii="Arial" w:hAnsi="Arial" w:cs="Arial"/>
          <w:lang w:val="es-ES_tradnl"/>
        </w:rPr>
      </w:pPr>
      <w:r w:rsidRPr="001167BD">
        <w:rPr>
          <w:rFonts w:ascii="Arial" w:hAnsi="Arial" w:cs="Arial"/>
          <w:lang w:val="es-ES_tradnl"/>
        </w:rPr>
        <w:t>Muchas gracias</w:t>
      </w:r>
      <w:r w:rsidR="002D4404" w:rsidRPr="001167BD">
        <w:rPr>
          <w:rFonts w:ascii="Arial" w:hAnsi="Arial" w:cs="Arial"/>
          <w:lang w:val="es-ES_tradnl"/>
        </w:rPr>
        <w:t>.</w:t>
      </w:r>
    </w:p>
    <w:sectPr w:rsidR="004675A3" w:rsidRPr="001167BD" w:rsidSect="0040206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89331B"/>
    <w:multiLevelType w:val="multilevel"/>
    <w:tmpl w:val="9CCA6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B917583"/>
    <w:multiLevelType w:val="multilevel"/>
    <w:tmpl w:val="DE7E3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C9C45F5"/>
    <w:multiLevelType w:val="multilevel"/>
    <w:tmpl w:val="089A4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2"/>
  </w:compat>
  <w:rsids>
    <w:rsidRoot w:val="00DC4E1A"/>
    <w:rsid w:val="000A0962"/>
    <w:rsid w:val="000B3497"/>
    <w:rsid w:val="000B6F93"/>
    <w:rsid w:val="000F01C2"/>
    <w:rsid w:val="000F0853"/>
    <w:rsid w:val="000F4070"/>
    <w:rsid w:val="000F5C40"/>
    <w:rsid w:val="001167BD"/>
    <w:rsid w:val="001B034A"/>
    <w:rsid w:val="001B34C4"/>
    <w:rsid w:val="001D1126"/>
    <w:rsid w:val="001F3C6D"/>
    <w:rsid w:val="001F42ED"/>
    <w:rsid w:val="002B3FEA"/>
    <w:rsid w:val="002D4404"/>
    <w:rsid w:val="00395F20"/>
    <w:rsid w:val="003B077E"/>
    <w:rsid w:val="0040206E"/>
    <w:rsid w:val="004364F1"/>
    <w:rsid w:val="004675A3"/>
    <w:rsid w:val="00475980"/>
    <w:rsid w:val="004B4D5D"/>
    <w:rsid w:val="00533A2E"/>
    <w:rsid w:val="0057376A"/>
    <w:rsid w:val="00586472"/>
    <w:rsid w:val="005A038C"/>
    <w:rsid w:val="005B359C"/>
    <w:rsid w:val="005B5D94"/>
    <w:rsid w:val="005C7852"/>
    <w:rsid w:val="00611EFF"/>
    <w:rsid w:val="0065193B"/>
    <w:rsid w:val="00677407"/>
    <w:rsid w:val="00692A88"/>
    <w:rsid w:val="0074593C"/>
    <w:rsid w:val="00774115"/>
    <w:rsid w:val="0081214F"/>
    <w:rsid w:val="00845832"/>
    <w:rsid w:val="00852030"/>
    <w:rsid w:val="008A7023"/>
    <w:rsid w:val="008D76ED"/>
    <w:rsid w:val="009054FD"/>
    <w:rsid w:val="00940A92"/>
    <w:rsid w:val="0096122C"/>
    <w:rsid w:val="00983F3A"/>
    <w:rsid w:val="009D4202"/>
    <w:rsid w:val="009E62D8"/>
    <w:rsid w:val="009E65C0"/>
    <w:rsid w:val="00A31C2F"/>
    <w:rsid w:val="00A40A04"/>
    <w:rsid w:val="00A449E4"/>
    <w:rsid w:val="00A953D8"/>
    <w:rsid w:val="00AC69AB"/>
    <w:rsid w:val="00AD6138"/>
    <w:rsid w:val="00B108A7"/>
    <w:rsid w:val="00C40C0D"/>
    <w:rsid w:val="00CC7DF6"/>
    <w:rsid w:val="00D0310A"/>
    <w:rsid w:val="00D7126D"/>
    <w:rsid w:val="00DC2FC0"/>
    <w:rsid w:val="00DC4E1A"/>
    <w:rsid w:val="00E31BB2"/>
    <w:rsid w:val="00E45F3E"/>
    <w:rsid w:val="00EE09FC"/>
    <w:rsid w:val="00F21104"/>
    <w:rsid w:val="00F42EEF"/>
    <w:rsid w:val="00F53A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A2841"/>
  <w15:docId w15:val="{52B1E44B-8D16-4BD6-9266-89EBF8F4D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06E"/>
  </w:style>
  <w:style w:type="paragraph" w:styleId="Ttulo1">
    <w:name w:val="heading 1"/>
    <w:basedOn w:val="Normal"/>
    <w:next w:val="Normal"/>
    <w:link w:val="Ttulo1Car"/>
    <w:uiPriority w:val="9"/>
    <w:qFormat/>
    <w:rsid w:val="00533A2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DC4E1A"/>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DC4E1A"/>
    <w:rPr>
      <w:rFonts w:ascii="Times New Roman" w:eastAsia="Times New Roman" w:hAnsi="Times New Roman" w:cs="Times New Roman"/>
      <w:b/>
      <w:bCs/>
      <w:sz w:val="36"/>
      <w:szCs w:val="36"/>
      <w:lang w:eastAsia="it-IT"/>
    </w:rPr>
  </w:style>
  <w:style w:type="paragraph" w:styleId="NormalWeb">
    <w:name w:val="Normal (Web)"/>
    <w:basedOn w:val="Normal"/>
    <w:uiPriority w:val="99"/>
    <w:semiHidden/>
    <w:unhideWhenUsed/>
    <w:rsid w:val="00DC4E1A"/>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Fuentedeprrafopredeter"/>
    <w:rsid w:val="00DC4E1A"/>
  </w:style>
  <w:style w:type="character" w:styleId="Textoennegrita">
    <w:name w:val="Strong"/>
    <w:basedOn w:val="Fuentedeprrafopredeter"/>
    <w:uiPriority w:val="22"/>
    <w:qFormat/>
    <w:rsid w:val="00DC4E1A"/>
    <w:rPr>
      <w:b/>
      <w:bCs/>
    </w:rPr>
  </w:style>
  <w:style w:type="character" w:styleId="Hipervnculo">
    <w:name w:val="Hyperlink"/>
    <w:basedOn w:val="Fuentedeprrafopredeter"/>
    <w:uiPriority w:val="99"/>
    <w:unhideWhenUsed/>
    <w:rsid w:val="00DC4E1A"/>
    <w:rPr>
      <w:color w:val="0000FF"/>
      <w:u w:val="single"/>
    </w:rPr>
  </w:style>
  <w:style w:type="character" w:customStyle="1" w:styleId="Ttulo1Car">
    <w:name w:val="Título 1 Car"/>
    <w:basedOn w:val="Fuentedeprrafopredeter"/>
    <w:link w:val="Ttulo1"/>
    <w:uiPriority w:val="9"/>
    <w:rsid w:val="00533A2E"/>
    <w:rPr>
      <w:rFonts w:asciiTheme="majorHAnsi" w:eastAsiaTheme="majorEastAsia" w:hAnsiTheme="majorHAnsi" w:cstheme="majorBidi"/>
      <w:b/>
      <w:bCs/>
      <w:color w:val="365F91" w:themeColor="accent1" w:themeShade="BF"/>
      <w:sz w:val="28"/>
      <w:szCs w:val="28"/>
    </w:rPr>
  </w:style>
  <w:style w:type="paragraph" w:styleId="Textodeglobo">
    <w:name w:val="Balloon Text"/>
    <w:basedOn w:val="Normal"/>
    <w:link w:val="TextodegloboCar"/>
    <w:uiPriority w:val="99"/>
    <w:semiHidden/>
    <w:unhideWhenUsed/>
    <w:rsid w:val="00A40A0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40A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0720022">
      <w:bodyDiv w:val="1"/>
      <w:marLeft w:val="0"/>
      <w:marRight w:val="0"/>
      <w:marTop w:val="0"/>
      <w:marBottom w:val="0"/>
      <w:divBdr>
        <w:top w:val="none" w:sz="0" w:space="0" w:color="auto"/>
        <w:left w:val="none" w:sz="0" w:space="0" w:color="auto"/>
        <w:bottom w:val="none" w:sz="0" w:space="0" w:color="auto"/>
        <w:right w:val="none" w:sz="0" w:space="0" w:color="auto"/>
      </w:divBdr>
    </w:div>
    <w:div w:id="1448427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751</TotalTime>
  <Pages>2</Pages>
  <Words>985</Words>
  <Characters>5422</Characters>
  <Application>Microsoft Office Word</Application>
  <DocSecurity>0</DocSecurity>
  <Lines>45</Lines>
  <Paragraphs>12</Paragraphs>
  <ScaleCrop>false</ScaleCrop>
  <HeadingPairs>
    <vt:vector size="4" baseType="variant">
      <vt:variant>
        <vt:lpstr>Título</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Mauro</dc:creator>
  <cp:keywords/>
  <dc:description/>
  <cp:lastModifiedBy>Alma</cp:lastModifiedBy>
  <cp:revision>21</cp:revision>
  <dcterms:created xsi:type="dcterms:W3CDTF">2012-12-06T15:25:00Z</dcterms:created>
  <dcterms:modified xsi:type="dcterms:W3CDTF">2026-04-03T13:52:00Z</dcterms:modified>
</cp:coreProperties>
</file>